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9"/>
        <w:tblW w:w="10632"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6096"/>
      </w:tblGrid>
      <w:tr w:rsidR="002A4E2A" w:rsidRPr="002A4E2A" w:rsidTr="00092653">
        <w:trPr>
          <w:trHeight w:val="1273"/>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C02530" w:rsidRPr="002A4E2A" w:rsidRDefault="00C02530" w:rsidP="00C02530">
            <w:pPr>
              <w:spacing w:after="0" w:line="240" w:lineRule="auto"/>
              <w:jc w:val="center"/>
              <w:rPr>
                <w:color w:val="000000" w:themeColor="text1"/>
                <w:szCs w:val="28"/>
              </w:rPr>
            </w:pPr>
            <w:r w:rsidRPr="002A4E2A">
              <w:rPr>
                <w:bCs/>
                <w:noProof/>
                <w:color w:val="000000" w:themeColor="text1"/>
                <w:szCs w:val="28"/>
              </w:rPr>
              <mc:AlternateContent>
                <mc:Choice Requires="wps">
                  <w:drawing>
                    <wp:anchor distT="0" distB="0" distL="114300" distR="114300" simplePos="0" relativeHeight="251659264" behindDoc="0" locked="0" layoutInCell="1" allowOverlap="1" wp14:anchorId="23999E98" wp14:editId="5765E8C9">
                      <wp:simplePos x="0" y="0"/>
                      <wp:positionH relativeFrom="column">
                        <wp:posOffset>582295</wp:posOffset>
                      </wp:positionH>
                      <wp:positionV relativeFrom="paragraph">
                        <wp:posOffset>589280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0C9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85pt,46.4pt" to="164.3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" strokecolor="black [3213]" strokeweight=".5pt">
                      <v:stroke joinstyle="miter"/>
                    </v:line>
                  </w:pict>
                </mc:Fallback>
              </mc:AlternateContent>
            </w:r>
            <w:r w:rsidRPr="002A4E2A">
              <w:rPr>
                <w:bCs/>
                <w:color w:val="000000" w:themeColor="text1"/>
                <w:szCs w:val="28"/>
              </w:rPr>
              <w:t>BỘ GIÁO DỤC VÀ ĐÀO TẠO</w:t>
            </w:r>
            <w:r w:rsidRPr="002A4E2A">
              <w:rPr>
                <w:b/>
                <w:bCs/>
                <w:color w:val="000000" w:themeColor="text1"/>
                <w:szCs w:val="28"/>
              </w:rPr>
              <w:br/>
              <w:t>TRUNG TÂM HỖ TRỢ ĐÀO TẠO VÀ CUNG ỨNG NHÂN LỰC</w:t>
            </w:r>
            <w:r w:rsidRPr="002A4E2A">
              <w:rPr>
                <w:b/>
                <w:bCs/>
                <w:color w:val="000000" w:themeColor="text1"/>
                <w:szCs w:val="28"/>
              </w:rPr>
              <w:br/>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C02530" w:rsidRPr="002A4E2A" w:rsidRDefault="00E31CDF" w:rsidP="00C02530">
            <w:pPr>
              <w:spacing w:after="0" w:line="240" w:lineRule="auto"/>
              <w:jc w:val="center"/>
              <w:rPr>
                <w:color w:val="000000" w:themeColor="text1"/>
                <w:szCs w:val="28"/>
              </w:rPr>
            </w:pPr>
            <w:r w:rsidRPr="002A4E2A">
              <w:rPr>
                <w:b/>
                <w:bCs/>
                <w:noProof/>
                <w:color w:val="000000" w:themeColor="text1"/>
                <w:szCs w:val="28"/>
              </w:rPr>
              <mc:AlternateContent>
                <mc:Choice Requires="wps">
                  <w:drawing>
                    <wp:anchor distT="0" distB="0" distL="114300" distR="114300" simplePos="0" relativeHeight="251660288" behindDoc="0" locked="0" layoutInCell="1" allowOverlap="1" wp14:anchorId="7BA0505E" wp14:editId="50380ED3">
                      <wp:simplePos x="0" y="0"/>
                      <wp:positionH relativeFrom="column">
                        <wp:posOffset>1035685</wp:posOffset>
                      </wp:positionH>
                      <wp:positionV relativeFrom="paragraph">
                        <wp:posOffset>398780</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4309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55pt,31.4pt" to="218.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" strokecolor="black [3213]" strokeweight=".5pt">
                      <v:stroke joinstyle="miter"/>
                    </v:line>
                  </w:pict>
                </mc:Fallback>
              </mc:AlternateContent>
            </w:r>
            <w:r w:rsidR="00C02530" w:rsidRPr="002A4E2A">
              <w:rPr>
                <w:b/>
                <w:bCs/>
                <w:color w:val="000000" w:themeColor="text1"/>
                <w:szCs w:val="28"/>
              </w:rPr>
              <w:t>CỘNG HÒA XÃ HỘI CHỦ NGHĨA VIỆT NAM</w:t>
            </w:r>
            <w:r w:rsidR="00C02530" w:rsidRPr="002A4E2A">
              <w:rPr>
                <w:b/>
                <w:bCs/>
                <w:color w:val="000000" w:themeColor="text1"/>
                <w:szCs w:val="28"/>
              </w:rPr>
              <w:br/>
              <w:t xml:space="preserve">Độc lập - Tự do - Hạnh phúc </w:t>
            </w:r>
            <w:r w:rsidR="00C02530" w:rsidRPr="002A4E2A">
              <w:rPr>
                <w:b/>
                <w:bCs/>
                <w:color w:val="000000" w:themeColor="text1"/>
                <w:szCs w:val="28"/>
              </w:rPr>
              <w:br/>
            </w:r>
          </w:p>
        </w:tc>
      </w:tr>
      <w:tr w:rsidR="002A4E2A" w:rsidRPr="002A4E2A" w:rsidTr="00092653">
        <w:tblPrEx>
          <w:tblBorders>
            <w:top w:val="none" w:sz="0" w:space="0" w:color="auto"/>
            <w:bottom w:val="none" w:sz="0" w:space="0" w:color="auto"/>
            <w:insideH w:val="none" w:sz="0" w:space="0" w:color="auto"/>
            <w:insideV w:val="none" w:sz="0" w:space="0" w:color="auto"/>
          </w:tblBorders>
        </w:tblPrEx>
        <w:trPr>
          <w:trHeight w:val="427"/>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C02530" w:rsidRPr="002A4E2A" w:rsidRDefault="00C02530" w:rsidP="00092653">
            <w:pPr>
              <w:spacing w:before="120"/>
              <w:jc w:val="center"/>
              <w:rPr>
                <w:color w:val="000000" w:themeColor="text1"/>
                <w:szCs w:val="28"/>
              </w:rPr>
            </w:pP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C02530" w:rsidRPr="002A4E2A" w:rsidRDefault="00C02530" w:rsidP="00092653">
            <w:pPr>
              <w:spacing w:before="120"/>
              <w:jc w:val="right"/>
              <w:rPr>
                <w:color w:val="000000" w:themeColor="text1"/>
                <w:szCs w:val="28"/>
              </w:rPr>
            </w:pPr>
            <w:r w:rsidRPr="002A4E2A">
              <w:rPr>
                <w:i/>
                <w:iCs/>
                <w:color w:val="000000" w:themeColor="text1"/>
                <w:szCs w:val="28"/>
              </w:rPr>
              <w:t>Hà Nội, ngày      tháng      năm 2019 </w:t>
            </w:r>
          </w:p>
        </w:tc>
      </w:tr>
    </w:tbl>
    <w:p w:rsidR="00C02530" w:rsidRPr="002A4E2A" w:rsidRDefault="00C02530" w:rsidP="00C02530">
      <w:pPr>
        <w:jc w:val="center"/>
        <w:rPr>
          <w:b/>
          <w:color w:val="000000" w:themeColor="text1"/>
          <w:szCs w:val="28"/>
        </w:rPr>
      </w:pPr>
    </w:p>
    <w:p w:rsidR="00C02530" w:rsidRPr="002A4E2A" w:rsidRDefault="00C02530" w:rsidP="00C02530">
      <w:pPr>
        <w:jc w:val="center"/>
        <w:rPr>
          <w:b/>
          <w:color w:val="000000" w:themeColor="text1"/>
          <w:szCs w:val="28"/>
        </w:rPr>
      </w:pPr>
      <w:r w:rsidRPr="002A4E2A">
        <w:rPr>
          <w:b/>
          <w:color w:val="000000" w:themeColor="text1"/>
          <w:szCs w:val="28"/>
        </w:rPr>
        <w:t>CHƯƠNG TRÌNH HỖ TRỢ SINH VIÊN CÁC TRƯỜNG ĐẠI HỌC</w:t>
      </w:r>
    </w:p>
    <w:p w:rsidR="00893E11" w:rsidRPr="002A4E2A" w:rsidRDefault="00C02530" w:rsidP="00C02530">
      <w:pPr>
        <w:jc w:val="center"/>
        <w:rPr>
          <w:b/>
          <w:color w:val="000000" w:themeColor="text1"/>
          <w:szCs w:val="28"/>
        </w:rPr>
      </w:pPr>
      <w:r w:rsidRPr="002A4E2A">
        <w:rPr>
          <w:b/>
          <w:color w:val="000000" w:themeColor="text1"/>
          <w:szCs w:val="28"/>
        </w:rPr>
        <w:t xml:space="preserve">THAM GIA </w:t>
      </w:r>
      <w:r w:rsidR="00893E11" w:rsidRPr="002A4E2A">
        <w:rPr>
          <w:b/>
          <w:color w:val="000000" w:themeColor="text1"/>
          <w:szCs w:val="28"/>
        </w:rPr>
        <w:t>CÁC KHÓA HỌC IELTS</w:t>
      </w:r>
      <w:r w:rsidRPr="002A4E2A">
        <w:rPr>
          <w:b/>
          <w:color w:val="000000" w:themeColor="text1"/>
          <w:szCs w:val="28"/>
        </w:rPr>
        <w:t xml:space="preserve"> DO TRUNG TÂM PHỐI HỢP VỚI HỘI ĐỒNG ANH TỔ CHỨC</w:t>
      </w:r>
    </w:p>
    <w:p w:rsidR="00C02530" w:rsidRPr="002A4E2A" w:rsidRDefault="00C02530" w:rsidP="009C386B">
      <w:pPr>
        <w:rPr>
          <w:b/>
          <w:i/>
          <w:color w:val="000000" w:themeColor="text1"/>
          <w:szCs w:val="28"/>
        </w:rPr>
      </w:pPr>
    </w:p>
    <w:p w:rsidR="009C386B" w:rsidRPr="002A4E2A" w:rsidRDefault="009C386B" w:rsidP="00C02530">
      <w:pPr>
        <w:spacing w:before="120" w:after="120" w:line="312" w:lineRule="auto"/>
        <w:ind w:firstLine="720"/>
        <w:jc w:val="both"/>
        <w:rPr>
          <w:color w:val="000000" w:themeColor="text1"/>
          <w:szCs w:val="28"/>
        </w:rPr>
      </w:pPr>
      <w:r w:rsidRPr="002A4E2A">
        <w:rPr>
          <w:i/>
          <w:color w:val="000000" w:themeColor="text1"/>
          <w:szCs w:val="28"/>
        </w:rPr>
        <w:t xml:space="preserve"> </w:t>
      </w:r>
      <w:r w:rsidRPr="002A4E2A">
        <w:rPr>
          <w:color w:val="000000" w:themeColor="text1"/>
          <w:szCs w:val="28"/>
        </w:rPr>
        <w:t xml:space="preserve">Để hỗ trợ và khuyến khích sinh viên trong việc luyện thi và thi lấy chứng chỉ quốc tế IELTS, </w:t>
      </w:r>
      <w:r w:rsidR="00C02530" w:rsidRPr="002A4E2A">
        <w:rPr>
          <w:color w:val="000000" w:themeColor="text1"/>
          <w:szCs w:val="28"/>
        </w:rPr>
        <w:t>Trung tâm</w:t>
      </w:r>
      <w:r w:rsidRPr="002A4E2A">
        <w:rPr>
          <w:color w:val="000000" w:themeColor="text1"/>
          <w:szCs w:val="28"/>
        </w:rPr>
        <w:t xml:space="preserve"> Hỗ trợ Đào tạo </w:t>
      </w:r>
      <w:r w:rsidR="00C02530" w:rsidRPr="002A4E2A">
        <w:rPr>
          <w:color w:val="000000" w:themeColor="text1"/>
          <w:szCs w:val="28"/>
        </w:rPr>
        <w:t>và Cung ứng nhân lực, Bộ Giáo dục và Đào tạo (</w:t>
      </w:r>
      <w:r w:rsidRPr="002A4E2A">
        <w:rPr>
          <w:color w:val="000000" w:themeColor="text1"/>
          <w:szCs w:val="28"/>
        </w:rPr>
        <w:t>TSC</w:t>
      </w:r>
      <w:r w:rsidR="00C02530" w:rsidRPr="002A4E2A">
        <w:rPr>
          <w:color w:val="000000" w:themeColor="text1"/>
          <w:szCs w:val="28"/>
        </w:rPr>
        <w:t>)</w:t>
      </w:r>
      <w:r w:rsidRPr="002A4E2A">
        <w:rPr>
          <w:color w:val="000000" w:themeColor="text1"/>
          <w:szCs w:val="28"/>
        </w:rPr>
        <w:t xml:space="preserve"> đưa ra chương trình </w:t>
      </w:r>
      <w:r w:rsidR="00E31CDF" w:rsidRPr="002A4E2A">
        <w:rPr>
          <w:color w:val="000000" w:themeColor="text1"/>
          <w:szCs w:val="28"/>
        </w:rPr>
        <w:t xml:space="preserve">ưu đãi </w:t>
      </w:r>
      <w:r w:rsidRPr="002A4E2A">
        <w:rPr>
          <w:color w:val="000000" w:themeColor="text1"/>
          <w:szCs w:val="28"/>
        </w:rPr>
        <w:t>khuyến họ</w:t>
      </w:r>
      <w:bookmarkStart w:id="0" w:name="_GoBack"/>
      <w:bookmarkEnd w:id="0"/>
      <w:r w:rsidRPr="002A4E2A">
        <w:rPr>
          <w:color w:val="000000" w:themeColor="text1"/>
          <w:szCs w:val="28"/>
        </w:rPr>
        <w:t>c</w:t>
      </w:r>
      <w:r w:rsidR="00C02530" w:rsidRPr="002A4E2A">
        <w:rPr>
          <w:color w:val="000000" w:themeColor="text1"/>
          <w:szCs w:val="28"/>
        </w:rPr>
        <w:t xml:space="preserve"> như sau:</w:t>
      </w:r>
    </w:p>
    <w:p w:rsidR="00C02530" w:rsidRPr="002A4E2A" w:rsidRDefault="00E31CDF" w:rsidP="00C02530">
      <w:pPr>
        <w:spacing w:before="120" w:after="120" w:line="312" w:lineRule="auto"/>
        <w:ind w:firstLine="720"/>
        <w:jc w:val="both"/>
        <w:rPr>
          <w:b/>
          <w:color w:val="000000" w:themeColor="text1"/>
          <w:szCs w:val="28"/>
        </w:rPr>
      </w:pPr>
      <w:r w:rsidRPr="002A4E2A">
        <w:rPr>
          <w:b/>
          <w:color w:val="000000" w:themeColor="text1"/>
          <w:szCs w:val="28"/>
        </w:rPr>
        <w:t>-</w:t>
      </w:r>
      <w:r w:rsidR="009C386B" w:rsidRPr="002A4E2A">
        <w:rPr>
          <w:b/>
          <w:color w:val="000000" w:themeColor="text1"/>
          <w:szCs w:val="28"/>
        </w:rPr>
        <w:t xml:space="preserve"> Sinh viên đăng ký 01 khóa học IELTS bất kỳ</w:t>
      </w:r>
      <w:r w:rsidR="00C02530" w:rsidRPr="002A4E2A">
        <w:rPr>
          <w:b/>
          <w:color w:val="000000" w:themeColor="text1"/>
          <w:szCs w:val="28"/>
        </w:rPr>
        <w:t>, sau</w:t>
      </w:r>
      <w:r w:rsidR="009C386B" w:rsidRPr="002A4E2A">
        <w:rPr>
          <w:b/>
          <w:color w:val="000000" w:themeColor="text1"/>
          <w:szCs w:val="28"/>
        </w:rPr>
        <w:t xml:space="preserve"> 10 buổi, 20 buổi  hoặc 30 buổi học,  nếu thí sinh nào đi thi đạt được số điểm đã cam kết thì TSC sẽ thanh toán lại ngay cho thí sinh đó số học phí của những buổi học còn lại</w:t>
      </w:r>
      <w:r w:rsidR="00C02530" w:rsidRPr="002A4E2A">
        <w:rPr>
          <w:b/>
          <w:color w:val="000000" w:themeColor="text1"/>
          <w:szCs w:val="28"/>
        </w:rPr>
        <w:t xml:space="preserve">. </w:t>
      </w:r>
    </w:p>
    <w:p w:rsidR="00E31CDF" w:rsidRPr="002A4E2A" w:rsidRDefault="00E31CDF" w:rsidP="00C02530">
      <w:pPr>
        <w:spacing w:before="120" w:after="120" w:line="312" w:lineRule="auto"/>
        <w:ind w:firstLine="720"/>
        <w:jc w:val="both"/>
        <w:rPr>
          <w:b/>
          <w:color w:val="000000" w:themeColor="text1"/>
          <w:szCs w:val="28"/>
        </w:rPr>
      </w:pPr>
      <w:r w:rsidRPr="002A4E2A">
        <w:rPr>
          <w:b/>
          <w:color w:val="000000" w:themeColor="text1"/>
          <w:szCs w:val="28"/>
        </w:rPr>
        <w:t>- Thời gian  của Chương trình ưu đãi khuyến học: Dành cho các sinh viên đăng ký: từ ngày 15/12/2019 đến hết ngày 15/3/2020.</w:t>
      </w:r>
    </w:p>
    <w:p w:rsidR="00C6656E" w:rsidRPr="002A4E2A" w:rsidRDefault="00C6656E" w:rsidP="00C6656E">
      <w:pPr>
        <w:spacing w:before="120" w:after="120" w:line="312" w:lineRule="auto"/>
        <w:jc w:val="center"/>
        <w:rPr>
          <w:b/>
          <w:color w:val="000000" w:themeColor="text1"/>
          <w:szCs w:val="28"/>
        </w:rPr>
      </w:pPr>
      <w:r w:rsidRPr="002A4E2A">
        <w:rPr>
          <w:b/>
          <w:color w:val="000000" w:themeColor="text1"/>
          <w:szCs w:val="28"/>
        </w:rPr>
        <w:t>*</w:t>
      </w:r>
    </w:p>
    <w:p w:rsidR="00893E11" w:rsidRPr="002A4E2A" w:rsidRDefault="00893E11" w:rsidP="00C6656E">
      <w:pPr>
        <w:spacing w:before="120" w:after="120" w:line="312" w:lineRule="auto"/>
        <w:jc w:val="center"/>
        <w:rPr>
          <w:color w:val="000000" w:themeColor="text1"/>
          <w:szCs w:val="28"/>
        </w:rPr>
      </w:pPr>
      <w:r w:rsidRPr="002A4E2A">
        <w:rPr>
          <w:b/>
          <w:color w:val="000000" w:themeColor="text1"/>
          <w:szCs w:val="28"/>
        </w:rPr>
        <w:t>Kết cấu giờ giảng</w:t>
      </w:r>
      <w:r w:rsidRPr="002A4E2A">
        <w:rPr>
          <w:color w:val="000000" w:themeColor="text1"/>
          <w:szCs w:val="28"/>
        </w:rPr>
        <w:t xml:space="preserve">: Tuần </w:t>
      </w:r>
      <w:r w:rsidR="00C6656E" w:rsidRPr="002A4E2A">
        <w:rPr>
          <w:color w:val="000000" w:themeColor="text1"/>
          <w:szCs w:val="28"/>
        </w:rPr>
        <w:t>0</w:t>
      </w:r>
      <w:r w:rsidRPr="002A4E2A">
        <w:rPr>
          <w:color w:val="000000" w:themeColor="text1"/>
          <w:szCs w:val="28"/>
        </w:rPr>
        <w:t>2 buổi:   L -  S  -  R ,      L  -   S  -  W</w:t>
      </w:r>
    </w:p>
    <w:p w:rsidR="00C6656E" w:rsidRPr="002A4E2A" w:rsidRDefault="00C6656E" w:rsidP="00C6656E">
      <w:pPr>
        <w:spacing w:before="120" w:after="120" w:line="312" w:lineRule="auto"/>
        <w:jc w:val="center"/>
        <w:rPr>
          <w:color w:val="000000" w:themeColor="text1"/>
          <w:szCs w:val="28"/>
        </w:rPr>
      </w:pPr>
      <w:r w:rsidRPr="002A4E2A">
        <w:rPr>
          <w:b/>
          <w:color w:val="000000" w:themeColor="text1"/>
          <w:szCs w:val="28"/>
        </w:rPr>
        <w:t>KHÓA HỌC IELTS  CƠ BẢN</w:t>
      </w:r>
    </w:p>
    <w:p w:rsidR="00893E11" w:rsidRPr="002A4E2A" w:rsidRDefault="00915E8D" w:rsidP="00C02530">
      <w:pPr>
        <w:spacing w:before="120" w:after="120" w:line="312" w:lineRule="auto"/>
        <w:jc w:val="both"/>
        <w:rPr>
          <w:b/>
          <w:i/>
          <w:color w:val="000000" w:themeColor="text1"/>
          <w:szCs w:val="28"/>
        </w:rPr>
      </w:pPr>
      <w:r w:rsidRPr="002A4E2A">
        <w:rPr>
          <w:b/>
          <w:i/>
          <w:color w:val="000000" w:themeColor="text1"/>
          <w:szCs w:val="28"/>
        </w:rPr>
        <w:t xml:space="preserve">Level 1: </w:t>
      </w:r>
      <w:r w:rsidR="00F65A79" w:rsidRPr="002A4E2A">
        <w:rPr>
          <w:b/>
          <w:i/>
          <w:color w:val="000000" w:themeColor="text1"/>
          <w:szCs w:val="28"/>
        </w:rPr>
        <w:t xml:space="preserve">Tối thiểu </w:t>
      </w:r>
      <w:r w:rsidR="00893E11" w:rsidRPr="002A4E2A">
        <w:rPr>
          <w:b/>
          <w:i/>
          <w:color w:val="000000" w:themeColor="text1"/>
          <w:szCs w:val="28"/>
        </w:rPr>
        <w:t>10 hv</w:t>
      </w:r>
      <w:r w:rsidRPr="002A4E2A">
        <w:rPr>
          <w:b/>
          <w:i/>
          <w:color w:val="000000" w:themeColor="text1"/>
          <w:szCs w:val="28"/>
        </w:rPr>
        <w:t>/lớp</w:t>
      </w:r>
      <w:r w:rsidR="00893E11" w:rsidRPr="002A4E2A">
        <w:rPr>
          <w:b/>
          <w:i/>
          <w:color w:val="000000" w:themeColor="text1"/>
          <w:szCs w:val="28"/>
        </w:rPr>
        <w:t>: 48 buổi, mỗi buổi 3 tiế</w:t>
      </w:r>
      <w:r w:rsidR="00C6656E" w:rsidRPr="002A4E2A">
        <w:rPr>
          <w:b/>
          <w:i/>
          <w:color w:val="000000" w:themeColor="text1"/>
          <w:szCs w:val="28"/>
        </w:rPr>
        <w:t>ng (0</w:t>
      </w:r>
      <w:r w:rsidR="00893E11" w:rsidRPr="002A4E2A">
        <w:rPr>
          <w:b/>
          <w:i/>
          <w:color w:val="000000" w:themeColor="text1"/>
          <w:szCs w:val="28"/>
        </w:rPr>
        <w:t>6 tháng): 4.5-5.0</w:t>
      </w:r>
    </w:p>
    <w:p w:rsidR="00893E11" w:rsidRPr="002A4E2A" w:rsidRDefault="00C02530" w:rsidP="00C02530">
      <w:pPr>
        <w:spacing w:before="120" w:after="120" w:line="312" w:lineRule="auto"/>
        <w:jc w:val="both"/>
        <w:rPr>
          <w:color w:val="000000" w:themeColor="text1"/>
          <w:szCs w:val="28"/>
        </w:rPr>
      </w:pPr>
      <w:r w:rsidRPr="002A4E2A">
        <w:rPr>
          <w:color w:val="000000" w:themeColor="text1"/>
          <w:szCs w:val="28"/>
        </w:rPr>
        <w:t xml:space="preserve">         - Học phí:</w:t>
      </w:r>
      <w:r w:rsidR="00893E11" w:rsidRPr="002A4E2A">
        <w:rPr>
          <w:color w:val="000000" w:themeColor="text1"/>
          <w:szCs w:val="28"/>
        </w:rPr>
        <w:t xml:space="preserve"> 7.000.000</w:t>
      </w:r>
      <w:r w:rsidR="00F65A79" w:rsidRPr="002A4E2A">
        <w:rPr>
          <w:color w:val="000000" w:themeColor="text1"/>
          <w:szCs w:val="28"/>
        </w:rPr>
        <w:t xml:space="preserve"> </w:t>
      </w:r>
      <w:r w:rsidR="00F65A79" w:rsidRPr="002A4E2A">
        <w:rPr>
          <w:color w:val="000000" w:themeColor="text1"/>
          <w:sz w:val="26"/>
          <w:szCs w:val="26"/>
        </w:rPr>
        <w:t xml:space="preserve">VNĐ/1HV/1khóa </w:t>
      </w:r>
      <w:r w:rsidR="00915E8D" w:rsidRPr="002A4E2A">
        <w:rPr>
          <w:color w:val="000000" w:themeColor="text1"/>
          <w:szCs w:val="28"/>
        </w:rPr>
        <w:t xml:space="preserve">(dành cho </w:t>
      </w:r>
      <w:r w:rsidRPr="002A4E2A">
        <w:rPr>
          <w:color w:val="000000" w:themeColor="text1"/>
          <w:szCs w:val="28"/>
        </w:rPr>
        <w:t>HV</w:t>
      </w:r>
      <w:r w:rsidR="00915E8D" w:rsidRPr="002A4E2A">
        <w:rPr>
          <w:color w:val="000000" w:themeColor="text1"/>
          <w:szCs w:val="28"/>
        </w:rPr>
        <w:t xml:space="preserve"> đã có tiếng Anh cơ bản)</w:t>
      </w:r>
      <w:r w:rsidR="00C6656E" w:rsidRPr="002A4E2A">
        <w:rPr>
          <w:color w:val="000000" w:themeColor="text1"/>
          <w:szCs w:val="28"/>
        </w:rPr>
        <w:t>;</w:t>
      </w:r>
    </w:p>
    <w:p w:rsidR="00915E8D" w:rsidRPr="002A4E2A" w:rsidRDefault="00C02530" w:rsidP="00C02530">
      <w:pPr>
        <w:spacing w:before="120" w:after="120" w:line="312" w:lineRule="auto"/>
        <w:jc w:val="both"/>
        <w:rPr>
          <w:color w:val="000000" w:themeColor="text1"/>
          <w:szCs w:val="28"/>
        </w:rPr>
      </w:pPr>
      <w:r w:rsidRPr="002A4E2A">
        <w:rPr>
          <w:color w:val="000000" w:themeColor="text1"/>
          <w:szCs w:val="28"/>
        </w:rPr>
        <w:t xml:space="preserve">         - </w:t>
      </w:r>
      <w:r w:rsidR="00915E8D" w:rsidRPr="002A4E2A">
        <w:rPr>
          <w:color w:val="000000" w:themeColor="text1"/>
          <w:szCs w:val="28"/>
        </w:rPr>
        <w:t>Luyện 4 kỹ năng: Nghe, nói, đọc viết</w:t>
      </w:r>
      <w:r w:rsidR="00C6656E" w:rsidRPr="002A4E2A">
        <w:rPr>
          <w:color w:val="000000" w:themeColor="text1"/>
          <w:szCs w:val="28"/>
        </w:rPr>
        <w:t>.</w:t>
      </w:r>
    </w:p>
    <w:p w:rsidR="00893E11" w:rsidRPr="002A4E2A" w:rsidRDefault="00893E11" w:rsidP="00C02530">
      <w:pPr>
        <w:spacing w:before="120" w:after="120" w:line="312" w:lineRule="auto"/>
        <w:jc w:val="both"/>
        <w:rPr>
          <w:b/>
          <w:i/>
          <w:color w:val="000000" w:themeColor="text1"/>
          <w:szCs w:val="28"/>
        </w:rPr>
      </w:pPr>
      <w:r w:rsidRPr="002A4E2A">
        <w:rPr>
          <w:b/>
          <w:i/>
          <w:color w:val="000000" w:themeColor="text1"/>
          <w:szCs w:val="28"/>
        </w:rPr>
        <w:t>Level 2: Tối thiểu 10 hv</w:t>
      </w:r>
      <w:r w:rsidR="00E31CDF" w:rsidRPr="002A4E2A">
        <w:rPr>
          <w:b/>
          <w:i/>
          <w:color w:val="000000" w:themeColor="text1"/>
          <w:szCs w:val="28"/>
        </w:rPr>
        <w:t>/lớp</w:t>
      </w:r>
      <w:r w:rsidRPr="002A4E2A">
        <w:rPr>
          <w:b/>
          <w:i/>
          <w:color w:val="000000" w:themeColor="text1"/>
          <w:szCs w:val="28"/>
        </w:rPr>
        <w:t xml:space="preserve">: 24 buổi, mỗi buổi 3 tiếng </w:t>
      </w:r>
      <w:r w:rsidR="00C6656E" w:rsidRPr="002A4E2A">
        <w:rPr>
          <w:b/>
          <w:i/>
          <w:color w:val="000000" w:themeColor="text1"/>
          <w:szCs w:val="28"/>
        </w:rPr>
        <w:t>(0</w:t>
      </w:r>
      <w:r w:rsidRPr="002A4E2A">
        <w:rPr>
          <w:b/>
          <w:i/>
          <w:color w:val="000000" w:themeColor="text1"/>
          <w:szCs w:val="28"/>
        </w:rPr>
        <w:t>3 tháng): 5.5-6.5</w:t>
      </w:r>
    </w:p>
    <w:p w:rsidR="00893E11" w:rsidRPr="002A4E2A" w:rsidRDefault="00C02530" w:rsidP="00C02530">
      <w:pPr>
        <w:spacing w:before="120" w:after="120" w:line="312" w:lineRule="auto"/>
        <w:ind w:firstLine="720"/>
        <w:jc w:val="both"/>
        <w:rPr>
          <w:color w:val="000000" w:themeColor="text1"/>
          <w:szCs w:val="28"/>
        </w:rPr>
      </w:pPr>
      <w:r w:rsidRPr="002A4E2A">
        <w:rPr>
          <w:color w:val="000000" w:themeColor="text1"/>
          <w:szCs w:val="28"/>
        </w:rPr>
        <w:t xml:space="preserve">- Học phí: </w:t>
      </w:r>
      <w:r w:rsidR="00E31CDF" w:rsidRPr="002A4E2A">
        <w:rPr>
          <w:color w:val="000000" w:themeColor="text1"/>
          <w:szCs w:val="28"/>
        </w:rPr>
        <w:t>8.000.000 VNĐ</w:t>
      </w:r>
      <w:r w:rsidR="00893E11" w:rsidRPr="002A4E2A">
        <w:rPr>
          <w:color w:val="000000" w:themeColor="text1"/>
          <w:szCs w:val="28"/>
        </w:rPr>
        <w:t>/1</w:t>
      </w:r>
      <w:r w:rsidR="00E31CDF" w:rsidRPr="002A4E2A">
        <w:rPr>
          <w:color w:val="000000" w:themeColor="text1"/>
          <w:szCs w:val="28"/>
        </w:rPr>
        <w:t>HV</w:t>
      </w:r>
      <w:r w:rsidRPr="002A4E2A">
        <w:rPr>
          <w:color w:val="000000" w:themeColor="text1"/>
          <w:szCs w:val="28"/>
        </w:rPr>
        <w:t>/1k</w:t>
      </w:r>
      <w:r w:rsidR="00E31CDF" w:rsidRPr="002A4E2A">
        <w:rPr>
          <w:color w:val="000000" w:themeColor="text1"/>
          <w:szCs w:val="28"/>
        </w:rPr>
        <w:t>hóa</w:t>
      </w:r>
      <w:r w:rsidRPr="002A4E2A">
        <w:rPr>
          <w:color w:val="000000" w:themeColor="text1"/>
          <w:szCs w:val="28"/>
        </w:rPr>
        <w:t xml:space="preserve"> (d</w:t>
      </w:r>
      <w:r w:rsidR="00915E8D" w:rsidRPr="002A4E2A">
        <w:rPr>
          <w:color w:val="000000" w:themeColor="text1"/>
          <w:szCs w:val="28"/>
        </w:rPr>
        <w:t xml:space="preserve">ành cho </w:t>
      </w:r>
      <w:r w:rsidRPr="002A4E2A">
        <w:rPr>
          <w:color w:val="000000" w:themeColor="text1"/>
          <w:szCs w:val="28"/>
        </w:rPr>
        <w:t>HV</w:t>
      </w:r>
      <w:r w:rsidR="00915E8D" w:rsidRPr="002A4E2A">
        <w:rPr>
          <w:color w:val="000000" w:themeColor="text1"/>
          <w:szCs w:val="28"/>
        </w:rPr>
        <w:t xml:space="preserve"> đã có tiếng Anh</w:t>
      </w:r>
      <w:r w:rsidR="00F65A79" w:rsidRPr="002A4E2A">
        <w:rPr>
          <w:color w:val="000000" w:themeColor="text1"/>
          <w:szCs w:val="28"/>
        </w:rPr>
        <w:t xml:space="preserve"> tương đương</w:t>
      </w:r>
      <w:r w:rsidR="00915E8D" w:rsidRPr="002A4E2A">
        <w:rPr>
          <w:color w:val="000000" w:themeColor="text1"/>
          <w:szCs w:val="28"/>
        </w:rPr>
        <w:t xml:space="preserve"> trình độ B)</w:t>
      </w:r>
      <w:r w:rsidR="00C6656E" w:rsidRPr="002A4E2A">
        <w:rPr>
          <w:color w:val="000000" w:themeColor="text1"/>
          <w:szCs w:val="28"/>
        </w:rPr>
        <w:t>;</w:t>
      </w:r>
    </w:p>
    <w:p w:rsidR="00A5746C" w:rsidRPr="002A4E2A" w:rsidRDefault="00C02530" w:rsidP="00C02530">
      <w:pPr>
        <w:spacing w:before="120" w:after="120" w:line="312" w:lineRule="auto"/>
        <w:jc w:val="both"/>
        <w:rPr>
          <w:color w:val="000000" w:themeColor="text1"/>
          <w:szCs w:val="28"/>
        </w:rPr>
      </w:pPr>
      <w:r w:rsidRPr="002A4E2A">
        <w:rPr>
          <w:color w:val="000000" w:themeColor="text1"/>
          <w:szCs w:val="28"/>
        </w:rPr>
        <w:t xml:space="preserve">          - </w:t>
      </w:r>
      <w:r w:rsidR="00A5746C" w:rsidRPr="002A4E2A">
        <w:rPr>
          <w:color w:val="000000" w:themeColor="text1"/>
          <w:szCs w:val="28"/>
        </w:rPr>
        <w:t>Luyện 4 kỹ năng: Nghe, nói, đọc viết</w:t>
      </w:r>
      <w:r w:rsidR="00C6656E" w:rsidRPr="002A4E2A">
        <w:rPr>
          <w:color w:val="000000" w:themeColor="text1"/>
          <w:szCs w:val="28"/>
        </w:rPr>
        <w:t>.</w:t>
      </w:r>
    </w:p>
    <w:p w:rsidR="00893E11" w:rsidRPr="002A4E2A" w:rsidRDefault="00893E11" w:rsidP="00C02530">
      <w:pPr>
        <w:spacing w:before="120" w:after="120" w:line="312" w:lineRule="auto"/>
        <w:jc w:val="both"/>
        <w:rPr>
          <w:b/>
          <w:i/>
          <w:color w:val="000000" w:themeColor="text1"/>
          <w:szCs w:val="28"/>
        </w:rPr>
      </w:pPr>
      <w:r w:rsidRPr="002A4E2A">
        <w:rPr>
          <w:b/>
          <w:i/>
          <w:color w:val="000000" w:themeColor="text1"/>
          <w:szCs w:val="28"/>
        </w:rPr>
        <w:t>Level 3: Tối thiểu 10 hv</w:t>
      </w:r>
      <w:r w:rsidR="00F65A79" w:rsidRPr="002A4E2A">
        <w:rPr>
          <w:b/>
          <w:i/>
          <w:color w:val="000000" w:themeColor="text1"/>
          <w:szCs w:val="28"/>
        </w:rPr>
        <w:t>/lớp</w:t>
      </w:r>
      <w:r w:rsidRPr="002A4E2A">
        <w:rPr>
          <w:b/>
          <w:i/>
          <w:color w:val="000000" w:themeColor="text1"/>
          <w:szCs w:val="28"/>
        </w:rPr>
        <w:t>: 16 buổi, mỗi buổi 3 tiế</w:t>
      </w:r>
      <w:r w:rsidR="00C6656E" w:rsidRPr="002A4E2A">
        <w:rPr>
          <w:b/>
          <w:i/>
          <w:color w:val="000000" w:themeColor="text1"/>
          <w:szCs w:val="28"/>
        </w:rPr>
        <w:t>ng (0</w:t>
      </w:r>
      <w:r w:rsidRPr="002A4E2A">
        <w:rPr>
          <w:b/>
          <w:i/>
          <w:color w:val="000000" w:themeColor="text1"/>
          <w:szCs w:val="28"/>
        </w:rPr>
        <w:t>2 tháng): 7.0-8.0</w:t>
      </w:r>
    </w:p>
    <w:p w:rsidR="00893E11" w:rsidRPr="002A4E2A" w:rsidRDefault="00C02530" w:rsidP="00C02530">
      <w:pPr>
        <w:spacing w:before="120" w:after="120" w:line="312" w:lineRule="auto"/>
        <w:ind w:firstLine="720"/>
        <w:jc w:val="both"/>
        <w:rPr>
          <w:color w:val="000000" w:themeColor="text1"/>
          <w:szCs w:val="28"/>
        </w:rPr>
      </w:pPr>
      <w:r w:rsidRPr="002A4E2A">
        <w:rPr>
          <w:color w:val="000000" w:themeColor="text1"/>
          <w:szCs w:val="28"/>
        </w:rPr>
        <w:t>- Học phí:</w:t>
      </w:r>
      <w:r w:rsidR="00893E11" w:rsidRPr="002A4E2A">
        <w:rPr>
          <w:color w:val="000000" w:themeColor="text1"/>
          <w:szCs w:val="28"/>
        </w:rPr>
        <w:t xml:space="preserve"> 9.500.000</w:t>
      </w:r>
      <w:r w:rsidR="00E31CDF" w:rsidRPr="002A4E2A">
        <w:rPr>
          <w:color w:val="000000" w:themeColor="text1"/>
          <w:szCs w:val="28"/>
        </w:rPr>
        <w:t xml:space="preserve"> VNĐ/1HV/1khóa </w:t>
      </w:r>
      <w:r w:rsidR="00A5746C" w:rsidRPr="002A4E2A">
        <w:rPr>
          <w:color w:val="000000" w:themeColor="text1"/>
          <w:szCs w:val="28"/>
        </w:rPr>
        <w:t xml:space="preserve">(dành cho </w:t>
      </w:r>
      <w:r w:rsidRPr="002A4E2A">
        <w:rPr>
          <w:color w:val="000000" w:themeColor="text1"/>
          <w:szCs w:val="28"/>
        </w:rPr>
        <w:t>HV</w:t>
      </w:r>
      <w:r w:rsidR="00A5746C" w:rsidRPr="002A4E2A">
        <w:rPr>
          <w:color w:val="000000" w:themeColor="text1"/>
          <w:szCs w:val="28"/>
        </w:rPr>
        <w:t xml:space="preserve"> đã có tiế</w:t>
      </w:r>
      <w:r w:rsidRPr="002A4E2A">
        <w:rPr>
          <w:color w:val="000000" w:themeColor="text1"/>
          <w:szCs w:val="28"/>
        </w:rPr>
        <w:t xml:space="preserve">ng Anh </w:t>
      </w:r>
      <w:r w:rsidR="00F65A79" w:rsidRPr="002A4E2A">
        <w:rPr>
          <w:color w:val="000000" w:themeColor="text1"/>
          <w:szCs w:val="28"/>
        </w:rPr>
        <w:t xml:space="preserve">tương đương </w:t>
      </w:r>
      <w:r w:rsidRPr="002A4E2A">
        <w:rPr>
          <w:color w:val="000000" w:themeColor="text1"/>
          <w:szCs w:val="28"/>
        </w:rPr>
        <w:t>trình đ</w:t>
      </w:r>
      <w:r w:rsidR="00A5746C" w:rsidRPr="002A4E2A">
        <w:rPr>
          <w:color w:val="000000" w:themeColor="text1"/>
          <w:szCs w:val="28"/>
        </w:rPr>
        <w:t>ộ C)</w:t>
      </w:r>
      <w:r w:rsidR="00C6656E" w:rsidRPr="002A4E2A">
        <w:rPr>
          <w:color w:val="000000" w:themeColor="text1"/>
          <w:szCs w:val="28"/>
        </w:rPr>
        <w:t>;</w:t>
      </w:r>
    </w:p>
    <w:p w:rsidR="00A5746C" w:rsidRPr="002A4E2A" w:rsidRDefault="00C02530" w:rsidP="00C02530">
      <w:pPr>
        <w:spacing w:before="120" w:after="120" w:line="312" w:lineRule="auto"/>
        <w:jc w:val="both"/>
        <w:rPr>
          <w:color w:val="000000" w:themeColor="text1"/>
          <w:szCs w:val="28"/>
        </w:rPr>
      </w:pPr>
      <w:r w:rsidRPr="002A4E2A">
        <w:rPr>
          <w:color w:val="000000" w:themeColor="text1"/>
          <w:szCs w:val="28"/>
        </w:rPr>
        <w:lastRenderedPageBreak/>
        <w:t xml:space="preserve">          - </w:t>
      </w:r>
      <w:r w:rsidR="00A5746C" w:rsidRPr="002A4E2A">
        <w:rPr>
          <w:color w:val="000000" w:themeColor="text1"/>
          <w:szCs w:val="28"/>
        </w:rPr>
        <w:t>Luyện đề</w:t>
      </w:r>
      <w:r w:rsidR="00DE4B04" w:rsidRPr="002A4E2A">
        <w:rPr>
          <w:color w:val="000000" w:themeColor="text1"/>
          <w:szCs w:val="28"/>
        </w:rPr>
        <w:t xml:space="preserve"> thi IELT</w:t>
      </w:r>
      <w:r w:rsidR="00C6656E" w:rsidRPr="002A4E2A">
        <w:rPr>
          <w:color w:val="000000" w:themeColor="text1"/>
          <w:szCs w:val="28"/>
        </w:rPr>
        <w:t>S.</w:t>
      </w:r>
    </w:p>
    <w:p w:rsidR="00893E11" w:rsidRPr="002A4E2A" w:rsidRDefault="00A5746C" w:rsidP="00C02530">
      <w:pPr>
        <w:spacing w:before="120" w:after="120" w:line="312" w:lineRule="auto"/>
        <w:jc w:val="both"/>
        <w:rPr>
          <w:b/>
          <w:color w:val="000000" w:themeColor="text1"/>
          <w:szCs w:val="28"/>
        </w:rPr>
      </w:pPr>
      <w:r w:rsidRPr="002A4E2A">
        <w:rPr>
          <w:color w:val="000000" w:themeColor="text1"/>
          <w:szCs w:val="28"/>
        </w:rPr>
        <w:t xml:space="preserve">           </w:t>
      </w:r>
      <w:r w:rsidR="005610B9" w:rsidRPr="002A4E2A">
        <w:rPr>
          <w:b/>
          <w:color w:val="000000" w:themeColor="text1"/>
          <w:szCs w:val="28"/>
        </w:rPr>
        <w:t xml:space="preserve">  </w:t>
      </w:r>
      <w:r w:rsidR="009C386B" w:rsidRPr="002A4E2A">
        <w:rPr>
          <w:b/>
          <w:color w:val="000000" w:themeColor="text1"/>
          <w:szCs w:val="28"/>
        </w:rPr>
        <w:t xml:space="preserve">        </w:t>
      </w:r>
      <w:r w:rsidR="00DE4B04" w:rsidRPr="002A4E2A">
        <w:rPr>
          <w:b/>
          <w:color w:val="000000" w:themeColor="text1"/>
          <w:szCs w:val="28"/>
        </w:rPr>
        <w:t xml:space="preserve"> </w:t>
      </w:r>
      <w:r w:rsidR="00893E11" w:rsidRPr="002A4E2A">
        <w:rPr>
          <w:b/>
          <w:color w:val="000000" w:themeColor="text1"/>
          <w:szCs w:val="28"/>
        </w:rPr>
        <w:t>KHÓA HỌC</w:t>
      </w:r>
      <w:r w:rsidRPr="002A4E2A">
        <w:rPr>
          <w:b/>
          <w:color w:val="000000" w:themeColor="text1"/>
          <w:szCs w:val="28"/>
        </w:rPr>
        <w:t xml:space="preserve"> IELTS</w:t>
      </w:r>
      <w:r w:rsidR="00893E11" w:rsidRPr="002A4E2A">
        <w:rPr>
          <w:b/>
          <w:color w:val="000000" w:themeColor="text1"/>
          <w:szCs w:val="28"/>
        </w:rPr>
        <w:t xml:space="preserve"> CÓ GIÁO VIÊN NƯỚC NGOÀI</w:t>
      </w:r>
    </w:p>
    <w:p w:rsidR="00893E11" w:rsidRPr="002A4E2A" w:rsidRDefault="00893E11" w:rsidP="00C02530">
      <w:pPr>
        <w:spacing w:before="120" w:after="120" w:line="312" w:lineRule="auto"/>
        <w:jc w:val="both"/>
        <w:rPr>
          <w:b/>
          <w:i/>
          <w:color w:val="000000" w:themeColor="text1"/>
          <w:szCs w:val="28"/>
        </w:rPr>
      </w:pPr>
      <w:r w:rsidRPr="002A4E2A">
        <w:rPr>
          <w:color w:val="000000" w:themeColor="text1"/>
          <w:szCs w:val="28"/>
        </w:rPr>
        <w:t xml:space="preserve"> </w:t>
      </w:r>
      <w:r w:rsidR="005610B9" w:rsidRPr="002A4E2A">
        <w:rPr>
          <w:b/>
          <w:i/>
          <w:color w:val="000000" w:themeColor="text1"/>
          <w:szCs w:val="28"/>
        </w:rPr>
        <w:t>Level 1:</w:t>
      </w:r>
      <w:r w:rsidRPr="002A4E2A">
        <w:rPr>
          <w:b/>
          <w:i/>
          <w:color w:val="000000" w:themeColor="text1"/>
          <w:szCs w:val="28"/>
        </w:rPr>
        <w:t xml:space="preserve"> 10 hv</w:t>
      </w:r>
      <w:r w:rsidR="005610B9" w:rsidRPr="002A4E2A">
        <w:rPr>
          <w:b/>
          <w:i/>
          <w:color w:val="000000" w:themeColor="text1"/>
          <w:szCs w:val="28"/>
        </w:rPr>
        <w:t>/lớp</w:t>
      </w:r>
      <w:r w:rsidRPr="002A4E2A">
        <w:rPr>
          <w:b/>
          <w:i/>
          <w:color w:val="000000" w:themeColor="text1"/>
          <w:szCs w:val="28"/>
        </w:rPr>
        <w:t xml:space="preserve">: 48 buổi, mỗi buổi </w:t>
      </w:r>
      <w:r w:rsidR="00F65A79" w:rsidRPr="002A4E2A">
        <w:rPr>
          <w:b/>
          <w:i/>
          <w:color w:val="000000" w:themeColor="text1"/>
          <w:szCs w:val="28"/>
        </w:rPr>
        <w:t>0</w:t>
      </w:r>
      <w:r w:rsidRPr="002A4E2A">
        <w:rPr>
          <w:b/>
          <w:i/>
          <w:color w:val="000000" w:themeColor="text1"/>
          <w:szCs w:val="28"/>
        </w:rPr>
        <w:t>3 tiế</w:t>
      </w:r>
      <w:r w:rsidR="00C6656E" w:rsidRPr="002A4E2A">
        <w:rPr>
          <w:b/>
          <w:i/>
          <w:color w:val="000000" w:themeColor="text1"/>
          <w:szCs w:val="28"/>
        </w:rPr>
        <w:t>ng (0</w:t>
      </w:r>
      <w:r w:rsidRPr="002A4E2A">
        <w:rPr>
          <w:b/>
          <w:i/>
          <w:color w:val="000000" w:themeColor="text1"/>
          <w:szCs w:val="28"/>
        </w:rPr>
        <w:t>6 tháng): 4.5-5.0</w:t>
      </w:r>
    </w:p>
    <w:p w:rsidR="00F65A79" w:rsidRPr="002A4E2A" w:rsidRDefault="00C02530" w:rsidP="00C02530">
      <w:pPr>
        <w:spacing w:before="120" w:after="120" w:line="312" w:lineRule="auto"/>
        <w:ind w:firstLine="720"/>
        <w:jc w:val="both"/>
        <w:rPr>
          <w:color w:val="000000" w:themeColor="text1"/>
          <w:szCs w:val="28"/>
        </w:rPr>
      </w:pPr>
      <w:r w:rsidRPr="002A4E2A">
        <w:rPr>
          <w:color w:val="000000" w:themeColor="text1"/>
          <w:szCs w:val="28"/>
        </w:rPr>
        <w:t>- Học phí:</w:t>
      </w:r>
      <w:r w:rsidR="00893E11" w:rsidRPr="002A4E2A">
        <w:rPr>
          <w:color w:val="000000" w:themeColor="text1"/>
          <w:szCs w:val="28"/>
        </w:rPr>
        <w:t>15.0</w:t>
      </w:r>
      <w:r w:rsidR="00A5746C" w:rsidRPr="002A4E2A">
        <w:rPr>
          <w:color w:val="000000" w:themeColor="text1"/>
          <w:szCs w:val="28"/>
        </w:rPr>
        <w:t>00.000</w:t>
      </w:r>
      <w:r w:rsidR="00E31CDF" w:rsidRPr="002A4E2A">
        <w:rPr>
          <w:color w:val="000000" w:themeColor="text1"/>
          <w:szCs w:val="28"/>
        </w:rPr>
        <w:t xml:space="preserve"> VNĐ/1HV/1khóa</w:t>
      </w:r>
      <w:r w:rsidR="00F65A79" w:rsidRPr="002A4E2A">
        <w:rPr>
          <w:color w:val="000000" w:themeColor="text1"/>
          <w:szCs w:val="28"/>
        </w:rPr>
        <w:t>;</w:t>
      </w:r>
    </w:p>
    <w:p w:rsidR="00A5746C" w:rsidRPr="002A4E2A" w:rsidRDefault="00F65A79" w:rsidP="00C02530">
      <w:pPr>
        <w:spacing w:before="120" w:after="120" w:line="312" w:lineRule="auto"/>
        <w:ind w:firstLine="720"/>
        <w:jc w:val="both"/>
        <w:rPr>
          <w:color w:val="000000" w:themeColor="text1"/>
          <w:szCs w:val="28"/>
        </w:rPr>
      </w:pPr>
      <w:r w:rsidRPr="002A4E2A">
        <w:rPr>
          <w:color w:val="000000" w:themeColor="text1"/>
          <w:szCs w:val="28"/>
        </w:rPr>
        <w:t>-</w:t>
      </w:r>
      <w:r w:rsidR="00A5746C" w:rsidRPr="002A4E2A">
        <w:rPr>
          <w:color w:val="000000" w:themeColor="text1"/>
          <w:szCs w:val="28"/>
        </w:rPr>
        <w:t xml:space="preserve"> Luyện 4 kỹ năng: Nghe, nói, đọc viết</w:t>
      </w:r>
    </w:p>
    <w:p w:rsidR="00893E11" w:rsidRPr="002A4E2A" w:rsidRDefault="005610B9" w:rsidP="00C02530">
      <w:pPr>
        <w:spacing w:before="120" w:after="120" w:line="312" w:lineRule="auto"/>
        <w:jc w:val="both"/>
        <w:rPr>
          <w:b/>
          <w:i/>
          <w:color w:val="000000" w:themeColor="text1"/>
          <w:szCs w:val="28"/>
        </w:rPr>
      </w:pPr>
      <w:r w:rsidRPr="002A4E2A">
        <w:rPr>
          <w:b/>
          <w:i/>
          <w:color w:val="000000" w:themeColor="text1"/>
          <w:szCs w:val="28"/>
        </w:rPr>
        <w:t>Level 2:</w:t>
      </w:r>
      <w:r w:rsidR="00893E11" w:rsidRPr="002A4E2A">
        <w:rPr>
          <w:b/>
          <w:i/>
          <w:color w:val="000000" w:themeColor="text1"/>
          <w:szCs w:val="28"/>
        </w:rPr>
        <w:t xml:space="preserve"> </w:t>
      </w:r>
      <w:r w:rsidR="00F65A79" w:rsidRPr="002A4E2A">
        <w:rPr>
          <w:b/>
          <w:i/>
          <w:color w:val="000000" w:themeColor="text1"/>
          <w:szCs w:val="28"/>
        </w:rPr>
        <w:t>0</w:t>
      </w:r>
      <w:r w:rsidR="00893E11" w:rsidRPr="002A4E2A">
        <w:rPr>
          <w:b/>
          <w:i/>
          <w:color w:val="000000" w:themeColor="text1"/>
          <w:szCs w:val="28"/>
        </w:rPr>
        <w:t>5 hv</w:t>
      </w:r>
      <w:r w:rsidRPr="002A4E2A">
        <w:rPr>
          <w:b/>
          <w:i/>
          <w:color w:val="000000" w:themeColor="text1"/>
          <w:szCs w:val="28"/>
        </w:rPr>
        <w:t>/lớp</w:t>
      </w:r>
      <w:r w:rsidR="00893E11" w:rsidRPr="002A4E2A">
        <w:rPr>
          <w:b/>
          <w:i/>
          <w:color w:val="000000" w:themeColor="text1"/>
          <w:szCs w:val="28"/>
        </w:rPr>
        <w:t xml:space="preserve">: 24 buổi, mỗi buổi </w:t>
      </w:r>
      <w:r w:rsidR="00F65A79" w:rsidRPr="002A4E2A">
        <w:rPr>
          <w:b/>
          <w:i/>
          <w:color w:val="000000" w:themeColor="text1"/>
          <w:szCs w:val="28"/>
        </w:rPr>
        <w:t>0</w:t>
      </w:r>
      <w:r w:rsidR="00893E11" w:rsidRPr="002A4E2A">
        <w:rPr>
          <w:b/>
          <w:i/>
          <w:color w:val="000000" w:themeColor="text1"/>
          <w:szCs w:val="28"/>
        </w:rPr>
        <w:t>3 tiế</w:t>
      </w:r>
      <w:r w:rsidR="00C6656E" w:rsidRPr="002A4E2A">
        <w:rPr>
          <w:b/>
          <w:i/>
          <w:color w:val="000000" w:themeColor="text1"/>
          <w:szCs w:val="28"/>
        </w:rPr>
        <w:t>ng (0</w:t>
      </w:r>
      <w:r w:rsidR="00893E11" w:rsidRPr="002A4E2A">
        <w:rPr>
          <w:b/>
          <w:i/>
          <w:color w:val="000000" w:themeColor="text1"/>
          <w:szCs w:val="28"/>
        </w:rPr>
        <w:t>3 tháng): 5.5-6.5</w:t>
      </w:r>
    </w:p>
    <w:p w:rsidR="00E31CDF" w:rsidRPr="002A4E2A" w:rsidRDefault="00C02530" w:rsidP="00E31CDF">
      <w:pPr>
        <w:spacing w:before="120" w:after="120" w:line="312" w:lineRule="auto"/>
        <w:jc w:val="both"/>
        <w:rPr>
          <w:color w:val="000000" w:themeColor="text1"/>
          <w:szCs w:val="28"/>
        </w:rPr>
      </w:pPr>
      <w:r w:rsidRPr="002A4E2A">
        <w:rPr>
          <w:color w:val="000000" w:themeColor="text1"/>
          <w:szCs w:val="28"/>
        </w:rPr>
        <w:t xml:space="preserve">          </w:t>
      </w:r>
      <w:r w:rsidR="00C6656E" w:rsidRPr="002A4E2A">
        <w:rPr>
          <w:color w:val="000000" w:themeColor="text1"/>
          <w:szCs w:val="28"/>
        </w:rPr>
        <w:t xml:space="preserve"> </w:t>
      </w:r>
      <w:r w:rsidRPr="002A4E2A">
        <w:rPr>
          <w:color w:val="000000" w:themeColor="text1"/>
          <w:szCs w:val="28"/>
        </w:rPr>
        <w:t xml:space="preserve">- Học phí: </w:t>
      </w:r>
      <w:r w:rsidR="00A5746C" w:rsidRPr="002A4E2A">
        <w:rPr>
          <w:color w:val="000000" w:themeColor="text1"/>
          <w:szCs w:val="28"/>
        </w:rPr>
        <w:t>18.000.000</w:t>
      </w:r>
      <w:r w:rsidR="00E31CDF" w:rsidRPr="002A4E2A">
        <w:rPr>
          <w:color w:val="000000" w:themeColor="text1"/>
          <w:szCs w:val="28"/>
        </w:rPr>
        <w:t xml:space="preserve"> VNĐ/1HV/1khóa; </w:t>
      </w:r>
    </w:p>
    <w:p w:rsidR="00A5746C" w:rsidRPr="002A4E2A" w:rsidRDefault="00F65A79" w:rsidP="00E31CDF">
      <w:pPr>
        <w:spacing w:before="120" w:after="120" w:line="312" w:lineRule="auto"/>
        <w:ind w:firstLine="720"/>
        <w:jc w:val="both"/>
        <w:rPr>
          <w:color w:val="000000" w:themeColor="text1"/>
          <w:szCs w:val="28"/>
        </w:rPr>
      </w:pPr>
      <w:r w:rsidRPr="002A4E2A">
        <w:rPr>
          <w:color w:val="000000" w:themeColor="text1"/>
          <w:szCs w:val="28"/>
        </w:rPr>
        <w:t xml:space="preserve"> </w:t>
      </w:r>
      <w:r w:rsidR="00C02530" w:rsidRPr="002A4E2A">
        <w:rPr>
          <w:color w:val="000000" w:themeColor="text1"/>
          <w:szCs w:val="28"/>
        </w:rPr>
        <w:t xml:space="preserve">- </w:t>
      </w:r>
      <w:r w:rsidR="00A5746C" w:rsidRPr="002A4E2A">
        <w:rPr>
          <w:color w:val="000000" w:themeColor="text1"/>
          <w:szCs w:val="28"/>
        </w:rPr>
        <w:t>Luyện 4 kỹ năng: Nghe, nói, đọc viết</w:t>
      </w:r>
      <w:r w:rsidRPr="002A4E2A">
        <w:rPr>
          <w:color w:val="000000" w:themeColor="text1"/>
          <w:szCs w:val="28"/>
        </w:rPr>
        <w:t>.</w:t>
      </w:r>
    </w:p>
    <w:p w:rsidR="00893E11" w:rsidRPr="002A4E2A" w:rsidRDefault="005610B9" w:rsidP="00C02530">
      <w:pPr>
        <w:spacing w:before="120" w:after="120" w:line="312" w:lineRule="auto"/>
        <w:jc w:val="both"/>
        <w:rPr>
          <w:b/>
          <w:i/>
          <w:color w:val="000000" w:themeColor="text1"/>
          <w:szCs w:val="28"/>
        </w:rPr>
      </w:pPr>
      <w:r w:rsidRPr="002A4E2A">
        <w:rPr>
          <w:b/>
          <w:i/>
          <w:color w:val="000000" w:themeColor="text1"/>
          <w:szCs w:val="28"/>
        </w:rPr>
        <w:t>Level 3:</w:t>
      </w:r>
      <w:r w:rsidR="00893E11" w:rsidRPr="002A4E2A">
        <w:rPr>
          <w:b/>
          <w:i/>
          <w:color w:val="000000" w:themeColor="text1"/>
          <w:szCs w:val="28"/>
        </w:rPr>
        <w:t xml:space="preserve"> </w:t>
      </w:r>
      <w:r w:rsidR="00F65A79" w:rsidRPr="002A4E2A">
        <w:rPr>
          <w:b/>
          <w:i/>
          <w:color w:val="000000" w:themeColor="text1"/>
          <w:szCs w:val="28"/>
        </w:rPr>
        <w:t>0</w:t>
      </w:r>
      <w:r w:rsidR="00893E11" w:rsidRPr="002A4E2A">
        <w:rPr>
          <w:b/>
          <w:i/>
          <w:color w:val="000000" w:themeColor="text1"/>
          <w:szCs w:val="28"/>
        </w:rPr>
        <w:t>5 hv</w:t>
      </w:r>
      <w:r w:rsidRPr="002A4E2A">
        <w:rPr>
          <w:b/>
          <w:i/>
          <w:color w:val="000000" w:themeColor="text1"/>
          <w:szCs w:val="28"/>
        </w:rPr>
        <w:t>/lớp</w:t>
      </w:r>
      <w:r w:rsidR="00893E11" w:rsidRPr="002A4E2A">
        <w:rPr>
          <w:b/>
          <w:i/>
          <w:color w:val="000000" w:themeColor="text1"/>
          <w:szCs w:val="28"/>
        </w:rPr>
        <w:t xml:space="preserve">: 16 buổi, mỗi buổi </w:t>
      </w:r>
      <w:r w:rsidR="00F65A79" w:rsidRPr="002A4E2A">
        <w:rPr>
          <w:b/>
          <w:i/>
          <w:color w:val="000000" w:themeColor="text1"/>
          <w:szCs w:val="28"/>
        </w:rPr>
        <w:t>0</w:t>
      </w:r>
      <w:r w:rsidR="00893E11" w:rsidRPr="002A4E2A">
        <w:rPr>
          <w:b/>
          <w:i/>
          <w:color w:val="000000" w:themeColor="text1"/>
          <w:szCs w:val="28"/>
        </w:rPr>
        <w:t>3 tiế</w:t>
      </w:r>
      <w:r w:rsidR="00C6656E" w:rsidRPr="002A4E2A">
        <w:rPr>
          <w:b/>
          <w:i/>
          <w:color w:val="000000" w:themeColor="text1"/>
          <w:szCs w:val="28"/>
        </w:rPr>
        <w:t>ng (0</w:t>
      </w:r>
      <w:r w:rsidR="00893E11" w:rsidRPr="002A4E2A">
        <w:rPr>
          <w:b/>
          <w:i/>
          <w:color w:val="000000" w:themeColor="text1"/>
          <w:szCs w:val="28"/>
        </w:rPr>
        <w:t>2 tháng): 7.0-8.0</w:t>
      </w:r>
    </w:p>
    <w:p w:rsidR="00C02530" w:rsidRPr="002A4E2A" w:rsidRDefault="00893E11" w:rsidP="00C02530">
      <w:pPr>
        <w:spacing w:before="120" w:after="120" w:line="312" w:lineRule="auto"/>
        <w:jc w:val="both"/>
        <w:rPr>
          <w:color w:val="000000" w:themeColor="text1"/>
          <w:szCs w:val="28"/>
        </w:rPr>
      </w:pPr>
      <w:r w:rsidRPr="002A4E2A">
        <w:rPr>
          <w:color w:val="000000" w:themeColor="text1"/>
          <w:szCs w:val="28"/>
        </w:rPr>
        <w:t xml:space="preserve">           </w:t>
      </w:r>
      <w:r w:rsidR="00C02530" w:rsidRPr="002A4E2A">
        <w:rPr>
          <w:color w:val="000000" w:themeColor="text1"/>
          <w:szCs w:val="28"/>
        </w:rPr>
        <w:t>-</w:t>
      </w:r>
      <w:r w:rsidRPr="002A4E2A">
        <w:rPr>
          <w:color w:val="000000" w:themeColor="text1"/>
          <w:szCs w:val="28"/>
        </w:rPr>
        <w:t xml:space="preserve"> </w:t>
      </w:r>
      <w:r w:rsidR="00C02530" w:rsidRPr="002A4E2A">
        <w:rPr>
          <w:color w:val="000000" w:themeColor="text1"/>
          <w:szCs w:val="28"/>
        </w:rPr>
        <w:t xml:space="preserve">Học phí: </w:t>
      </w:r>
      <w:r w:rsidRPr="002A4E2A">
        <w:rPr>
          <w:color w:val="000000" w:themeColor="text1"/>
          <w:szCs w:val="28"/>
        </w:rPr>
        <w:t>20.000</w:t>
      </w:r>
      <w:r w:rsidR="00C02530" w:rsidRPr="002A4E2A">
        <w:rPr>
          <w:color w:val="000000" w:themeColor="text1"/>
          <w:szCs w:val="28"/>
        </w:rPr>
        <w:t>.000</w:t>
      </w:r>
      <w:r w:rsidR="00E31CDF" w:rsidRPr="002A4E2A">
        <w:rPr>
          <w:color w:val="000000" w:themeColor="text1"/>
          <w:szCs w:val="28"/>
        </w:rPr>
        <w:t xml:space="preserve"> VNĐ/1HV/1khóa</w:t>
      </w:r>
      <w:r w:rsidR="00C02530" w:rsidRPr="002A4E2A">
        <w:rPr>
          <w:color w:val="000000" w:themeColor="text1"/>
          <w:szCs w:val="28"/>
        </w:rPr>
        <w:t>;</w:t>
      </w:r>
    </w:p>
    <w:p w:rsidR="009C386B" w:rsidRPr="002A4E2A" w:rsidRDefault="00F65A79" w:rsidP="00C02530">
      <w:pPr>
        <w:spacing w:before="120" w:after="120" w:line="312" w:lineRule="auto"/>
        <w:ind w:firstLine="720"/>
        <w:jc w:val="both"/>
        <w:rPr>
          <w:color w:val="000000" w:themeColor="text1"/>
          <w:szCs w:val="28"/>
        </w:rPr>
      </w:pPr>
      <w:r w:rsidRPr="002A4E2A">
        <w:rPr>
          <w:color w:val="000000" w:themeColor="text1"/>
          <w:szCs w:val="28"/>
        </w:rPr>
        <w:t xml:space="preserve"> </w:t>
      </w:r>
      <w:r w:rsidR="00C02530" w:rsidRPr="002A4E2A">
        <w:rPr>
          <w:color w:val="000000" w:themeColor="text1"/>
          <w:szCs w:val="28"/>
        </w:rPr>
        <w:t xml:space="preserve">- </w:t>
      </w:r>
      <w:r w:rsidR="005610B9" w:rsidRPr="002A4E2A">
        <w:rPr>
          <w:color w:val="000000" w:themeColor="text1"/>
          <w:szCs w:val="28"/>
        </w:rPr>
        <w:t>Luyện đề</w:t>
      </w:r>
      <w:r w:rsidR="00C6656E" w:rsidRPr="002A4E2A">
        <w:rPr>
          <w:color w:val="000000" w:themeColor="text1"/>
          <w:szCs w:val="28"/>
        </w:rPr>
        <w:t xml:space="preserve"> thi IELTS.</w:t>
      </w:r>
    </w:p>
    <w:p w:rsidR="00434F6F" w:rsidRPr="002A4E2A" w:rsidRDefault="00434F6F" w:rsidP="00C6656E">
      <w:pPr>
        <w:spacing w:before="120" w:after="120" w:line="312" w:lineRule="auto"/>
        <w:ind w:left="720" w:firstLine="720"/>
        <w:jc w:val="both"/>
        <w:rPr>
          <w:b/>
          <w:color w:val="000000" w:themeColor="text1"/>
          <w:szCs w:val="28"/>
        </w:rPr>
      </w:pPr>
      <w:r w:rsidRPr="002A4E2A">
        <w:rPr>
          <w:b/>
          <w:color w:val="000000" w:themeColor="text1"/>
          <w:szCs w:val="28"/>
        </w:rPr>
        <w:t>CÁC KHÓA HỌC A2, B1, B2</w:t>
      </w:r>
      <w:r w:rsidR="000F0DC9" w:rsidRPr="002A4E2A">
        <w:rPr>
          <w:b/>
          <w:color w:val="000000" w:themeColor="text1"/>
          <w:szCs w:val="28"/>
        </w:rPr>
        <w:t>, C1</w:t>
      </w:r>
    </w:p>
    <w:p w:rsidR="00434F6F" w:rsidRPr="002A4E2A" w:rsidRDefault="00434F6F" w:rsidP="00C6656E">
      <w:pPr>
        <w:spacing w:before="120" w:after="120" w:line="312" w:lineRule="auto"/>
        <w:ind w:firstLine="720"/>
        <w:jc w:val="both"/>
        <w:rPr>
          <w:color w:val="000000" w:themeColor="text1"/>
          <w:szCs w:val="28"/>
        </w:rPr>
      </w:pPr>
      <w:r w:rsidRPr="002A4E2A">
        <w:rPr>
          <w:color w:val="000000" w:themeColor="text1"/>
          <w:szCs w:val="28"/>
        </w:rPr>
        <w:t>Lớp A2: Thời lượ</w:t>
      </w:r>
      <w:r w:rsidR="00C0669E" w:rsidRPr="002A4E2A">
        <w:rPr>
          <w:color w:val="000000" w:themeColor="text1"/>
          <w:szCs w:val="28"/>
        </w:rPr>
        <w:t xml:space="preserve">ng: 10 </w:t>
      </w:r>
      <w:r w:rsidRPr="002A4E2A">
        <w:rPr>
          <w:color w:val="000000" w:themeColor="text1"/>
          <w:szCs w:val="28"/>
        </w:rPr>
        <w:t xml:space="preserve">buổi, mỗi buổi 3 tiếng     Học phí: </w:t>
      </w:r>
    </w:p>
    <w:p w:rsidR="00434F6F" w:rsidRPr="002A4E2A" w:rsidRDefault="00434F6F" w:rsidP="00C6656E">
      <w:pPr>
        <w:spacing w:before="120" w:after="120" w:line="312" w:lineRule="auto"/>
        <w:ind w:firstLine="720"/>
        <w:jc w:val="both"/>
        <w:rPr>
          <w:color w:val="000000" w:themeColor="text1"/>
          <w:szCs w:val="28"/>
        </w:rPr>
      </w:pPr>
      <w:r w:rsidRPr="002A4E2A">
        <w:rPr>
          <w:color w:val="000000" w:themeColor="text1"/>
          <w:szCs w:val="28"/>
        </w:rPr>
        <w:t>Lớp B1: Thời lượ</w:t>
      </w:r>
      <w:r w:rsidR="00C0669E" w:rsidRPr="002A4E2A">
        <w:rPr>
          <w:color w:val="000000" w:themeColor="text1"/>
          <w:szCs w:val="28"/>
        </w:rPr>
        <w:t>ng: 10</w:t>
      </w:r>
      <w:r w:rsidRPr="002A4E2A">
        <w:rPr>
          <w:color w:val="000000" w:themeColor="text1"/>
          <w:szCs w:val="28"/>
        </w:rPr>
        <w:t xml:space="preserve"> buổi, mỗi buổi 3 tiếng     Học phí:</w:t>
      </w:r>
    </w:p>
    <w:p w:rsidR="00434F6F" w:rsidRPr="002A4E2A" w:rsidRDefault="00434F6F" w:rsidP="00C6656E">
      <w:pPr>
        <w:spacing w:before="120" w:after="120" w:line="312" w:lineRule="auto"/>
        <w:ind w:firstLine="720"/>
        <w:jc w:val="both"/>
        <w:rPr>
          <w:color w:val="000000" w:themeColor="text1"/>
          <w:szCs w:val="28"/>
        </w:rPr>
      </w:pPr>
      <w:r w:rsidRPr="002A4E2A">
        <w:rPr>
          <w:color w:val="000000" w:themeColor="text1"/>
          <w:szCs w:val="28"/>
        </w:rPr>
        <w:t>L</w:t>
      </w:r>
      <w:r w:rsidR="00C0669E" w:rsidRPr="002A4E2A">
        <w:rPr>
          <w:color w:val="000000" w:themeColor="text1"/>
          <w:szCs w:val="28"/>
        </w:rPr>
        <w:t>ớ</w:t>
      </w:r>
      <w:r w:rsidRPr="002A4E2A">
        <w:rPr>
          <w:color w:val="000000" w:themeColor="text1"/>
          <w:szCs w:val="28"/>
        </w:rPr>
        <w:t>p B2: Thời lượ</w:t>
      </w:r>
      <w:r w:rsidR="00C0669E" w:rsidRPr="002A4E2A">
        <w:rPr>
          <w:color w:val="000000" w:themeColor="text1"/>
          <w:szCs w:val="28"/>
        </w:rPr>
        <w:t>ng: 10</w:t>
      </w:r>
      <w:r w:rsidRPr="002A4E2A">
        <w:rPr>
          <w:color w:val="000000" w:themeColor="text1"/>
          <w:szCs w:val="28"/>
        </w:rPr>
        <w:t xml:space="preserve"> buổi, mỗi buổi 3 tiếng     Học phí:</w:t>
      </w:r>
    </w:p>
    <w:p w:rsidR="00C0669E" w:rsidRPr="002A4E2A" w:rsidRDefault="00C0669E" w:rsidP="00C6656E">
      <w:pPr>
        <w:spacing w:before="120" w:after="120" w:line="312" w:lineRule="auto"/>
        <w:ind w:firstLine="720"/>
        <w:jc w:val="both"/>
        <w:rPr>
          <w:color w:val="000000" w:themeColor="text1"/>
          <w:szCs w:val="28"/>
        </w:rPr>
      </w:pPr>
      <w:r w:rsidRPr="002A4E2A">
        <w:rPr>
          <w:color w:val="000000" w:themeColor="text1"/>
          <w:szCs w:val="28"/>
        </w:rPr>
        <w:t>Lớp C1: Thời lượng:  10 buổi, mỗi buổi 3 tiếng     Học phí:</w:t>
      </w:r>
    </w:p>
    <w:p w:rsidR="00C6656E" w:rsidRPr="002A4E2A" w:rsidRDefault="00C6656E" w:rsidP="00C02530">
      <w:pPr>
        <w:spacing w:before="120" w:after="120" w:line="312" w:lineRule="auto"/>
        <w:jc w:val="both"/>
        <w:rPr>
          <w:color w:val="000000" w:themeColor="text1"/>
          <w:szCs w:val="28"/>
        </w:rPr>
      </w:pPr>
    </w:p>
    <w:p w:rsidR="00893E11" w:rsidRPr="002A4E2A" w:rsidRDefault="00C6656E" w:rsidP="00C6656E">
      <w:pPr>
        <w:jc w:val="right"/>
        <w:rPr>
          <w:color w:val="000000" w:themeColor="text1"/>
          <w:szCs w:val="28"/>
        </w:rPr>
      </w:pPr>
      <w:r w:rsidRPr="002A4E2A">
        <w:rPr>
          <w:b/>
          <w:bCs/>
          <w:color w:val="000000" w:themeColor="text1"/>
          <w:szCs w:val="28"/>
        </w:rPr>
        <w:t>TRUNG TÂM HỖ TRỢ ĐÀO TẠO VÀ CUNG ỨNG NHÂN LỰC</w:t>
      </w:r>
      <w:r w:rsidRPr="002A4E2A">
        <w:rPr>
          <w:b/>
          <w:bCs/>
          <w:color w:val="000000" w:themeColor="text1"/>
          <w:szCs w:val="28"/>
        </w:rPr>
        <w:br/>
      </w:r>
    </w:p>
    <w:p w:rsidR="00893E11" w:rsidRPr="002A4E2A" w:rsidRDefault="00893E11" w:rsidP="00893E11">
      <w:pPr>
        <w:rPr>
          <w:color w:val="000000" w:themeColor="text1"/>
          <w:szCs w:val="28"/>
        </w:rPr>
      </w:pPr>
    </w:p>
    <w:p w:rsidR="00893E11" w:rsidRPr="002A4E2A" w:rsidRDefault="00893E11" w:rsidP="00893E11">
      <w:pPr>
        <w:rPr>
          <w:color w:val="000000" w:themeColor="text1"/>
          <w:szCs w:val="28"/>
        </w:rPr>
      </w:pPr>
    </w:p>
    <w:p w:rsidR="006210F1" w:rsidRPr="002A4E2A" w:rsidRDefault="006210F1">
      <w:pPr>
        <w:rPr>
          <w:color w:val="000000" w:themeColor="text1"/>
          <w:szCs w:val="28"/>
        </w:rPr>
      </w:pPr>
    </w:p>
    <w:sectPr w:rsidR="006210F1" w:rsidRPr="002A4E2A" w:rsidSect="00C02530">
      <w:pgSz w:w="11907" w:h="16840" w:code="9"/>
      <w:pgMar w:top="993" w:right="1134"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B41"/>
    <w:multiLevelType w:val="hybridMultilevel"/>
    <w:tmpl w:val="38AA5EE0"/>
    <w:lvl w:ilvl="0" w:tplc="F5DA314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566E4"/>
    <w:multiLevelType w:val="hybridMultilevel"/>
    <w:tmpl w:val="37AAF48E"/>
    <w:lvl w:ilvl="0" w:tplc="A6E635CC">
      <w:start w:val="5"/>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0772457C"/>
    <w:multiLevelType w:val="hybridMultilevel"/>
    <w:tmpl w:val="B4FCC260"/>
    <w:lvl w:ilvl="0" w:tplc="5172027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B16EE"/>
    <w:multiLevelType w:val="hybridMultilevel"/>
    <w:tmpl w:val="EFFC14E8"/>
    <w:lvl w:ilvl="0" w:tplc="37122A1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530508"/>
    <w:multiLevelType w:val="hybridMultilevel"/>
    <w:tmpl w:val="BEFE917A"/>
    <w:lvl w:ilvl="0" w:tplc="F65CCE7A">
      <w:start w:val="3"/>
      <w:numFmt w:val="bullet"/>
      <w:lvlText w:val="-"/>
      <w:lvlJc w:val="left"/>
      <w:pPr>
        <w:ind w:left="1035" w:hanging="360"/>
      </w:pPr>
      <w:rPr>
        <w:rFonts w:ascii="Times New Roman" w:eastAsiaTheme="minorHAnsi"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11"/>
    <w:rsid w:val="000F0DC9"/>
    <w:rsid w:val="002A4E2A"/>
    <w:rsid w:val="00434F6F"/>
    <w:rsid w:val="005610B9"/>
    <w:rsid w:val="006210F1"/>
    <w:rsid w:val="00626D32"/>
    <w:rsid w:val="00893E11"/>
    <w:rsid w:val="00915E8D"/>
    <w:rsid w:val="00931797"/>
    <w:rsid w:val="009A738C"/>
    <w:rsid w:val="009C386B"/>
    <w:rsid w:val="00A5746C"/>
    <w:rsid w:val="00C02530"/>
    <w:rsid w:val="00C0669E"/>
    <w:rsid w:val="00C6656E"/>
    <w:rsid w:val="00DE4B04"/>
    <w:rsid w:val="00E31CDF"/>
    <w:rsid w:val="00F6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506E-3671-4532-8654-9C54B080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2019-12-05T04:02:00Z</dcterms:created>
  <dcterms:modified xsi:type="dcterms:W3CDTF">2019-12-06T03:31:00Z</dcterms:modified>
</cp:coreProperties>
</file>